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0A" w:rsidRPr="00047255" w:rsidRDefault="00844C0A" w:rsidP="00047255">
      <w:pPr>
        <w:jc w:val="center"/>
        <w:rPr>
          <w:rFonts w:ascii="ＭＳ Ｐゴシック" w:eastAsia="ＭＳ Ｐゴシック" w:hAnsi="ＭＳ Ｐゴシック"/>
          <w:b/>
          <w:sz w:val="24"/>
        </w:rPr>
      </w:pPr>
      <w:r w:rsidRPr="000B5200">
        <w:rPr>
          <w:rFonts w:ascii="ＭＳ Ｐゴシック" w:eastAsia="ＭＳ Ｐゴシック" w:hAnsi="ＭＳ Ｐゴシック" w:hint="eastAsia"/>
          <w:b/>
          <w:color w:val="FF0000"/>
          <w:sz w:val="24"/>
        </w:rPr>
        <w:t xml:space="preserve">　</w:t>
      </w:r>
      <w:r w:rsidRPr="00047255">
        <w:rPr>
          <w:rFonts w:ascii="ＭＳ Ｐゴシック" w:eastAsia="ＭＳ Ｐゴシック" w:hAnsi="ＭＳ Ｐゴシック" w:hint="eastAsia"/>
          <w:b/>
          <w:sz w:val="24"/>
        </w:rPr>
        <w:t>会計年度任用職員（</w:t>
      </w:r>
      <w:r w:rsidR="00137E88" w:rsidRPr="00BF5D80">
        <w:rPr>
          <w:rFonts w:ascii="ＭＳ Ｐゴシック" w:eastAsia="ＭＳ Ｐゴシック" w:hAnsi="ＭＳ Ｐゴシック" w:hint="eastAsia"/>
          <w:color w:val="000000" w:themeColor="text1"/>
          <w:sz w:val="24"/>
        </w:rPr>
        <w:t xml:space="preserve">パートタイム　</w:t>
      </w:r>
      <w:r w:rsidR="000649E2" w:rsidRPr="00BF5D80">
        <w:rPr>
          <w:rFonts w:ascii="ＭＳ Ｐゴシック" w:eastAsia="ＭＳ Ｐゴシック" w:hAnsi="ＭＳ Ｐゴシック" w:hint="eastAsia"/>
          <w:color w:val="000000" w:themeColor="text1"/>
          <w:sz w:val="24"/>
          <w:szCs w:val="24"/>
        </w:rPr>
        <w:t>介護予防相談員</w:t>
      </w:r>
      <w:r w:rsidRPr="00047255">
        <w:rPr>
          <w:rFonts w:ascii="ＭＳ Ｐゴシック" w:eastAsia="ＭＳ Ｐゴシック" w:hAnsi="ＭＳ Ｐゴシック" w:hint="eastAsia"/>
          <w:b/>
          <w:sz w:val="24"/>
        </w:rPr>
        <w:t>）募集概要</w:t>
      </w:r>
    </w:p>
    <w:p w:rsidR="00844C0A" w:rsidRPr="00844078" w:rsidRDefault="00844C0A" w:rsidP="00844C0A"/>
    <w:p w:rsidR="00844C0A" w:rsidRDefault="00844C0A" w:rsidP="00047255">
      <w:pPr>
        <w:ind w:firstLineChars="100" w:firstLine="210"/>
      </w:pPr>
      <w:r>
        <w:rPr>
          <w:rFonts w:hint="eastAsia"/>
        </w:rPr>
        <w:t>甲賀市では、下記のとおり職員の雇用を予定しています。</w:t>
      </w:r>
    </w:p>
    <w:p w:rsidR="00D92228" w:rsidRDefault="00844C0A" w:rsidP="00047255">
      <w:pPr>
        <w:ind w:firstLineChars="100" w:firstLine="210"/>
      </w:pPr>
      <w:r>
        <w:rPr>
          <w:rFonts w:hint="eastAsia"/>
        </w:rPr>
        <w:t>注意事項を確認のうえ</w:t>
      </w:r>
      <w:r w:rsidR="00A56CC0">
        <w:rPr>
          <w:rFonts w:hint="eastAsia"/>
        </w:rPr>
        <w:t>、希望される場合は</w:t>
      </w:r>
      <w:r w:rsidR="00037077">
        <w:rPr>
          <w:rFonts w:hint="eastAsia"/>
        </w:rPr>
        <w:t>申し込み</w:t>
      </w:r>
      <w:r>
        <w:rPr>
          <w:rFonts w:hint="eastAsia"/>
        </w:rPr>
        <w:t>を行ってください。</w:t>
      </w:r>
    </w:p>
    <w:p w:rsidR="00844C0A" w:rsidRDefault="00844C0A" w:rsidP="00844C0A"/>
    <w:p w:rsidR="00B47D7A" w:rsidRDefault="00075B84" w:rsidP="00844C0A">
      <w:r>
        <w:rPr>
          <w:rFonts w:hint="eastAsia"/>
        </w:rPr>
        <w:t>■業務概要</w:t>
      </w:r>
    </w:p>
    <w:tbl>
      <w:tblPr>
        <w:tblStyle w:val="a7"/>
        <w:tblW w:w="0" w:type="auto"/>
        <w:tblInd w:w="279" w:type="dxa"/>
        <w:tblLook w:val="04A0" w:firstRow="1" w:lastRow="0" w:firstColumn="1" w:lastColumn="0" w:noHBand="0" w:noVBand="1"/>
      </w:tblPr>
      <w:tblGrid>
        <w:gridCol w:w="1701"/>
        <w:gridCol w:w="7756"/>
      </w:tblGrid>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職種</w:t>
            </w:r>
          </w:p>
        </w:tc>
        <w:tc>
          <w:tcPr>
            <w:tcW w:w="7756" w:type="dxa"/>
          </w:tcPr>
          <w:p w:rsidR="00844C0A" w:rsidRPr="00BF5D80" w:rsidRDefault="000649E2" w:rsidP="00315EE2">
            <w:pPr>
              <w:rPr>
                <w:color w:val="000000" w:themeColor="text1"/>
              </w:rPr>
            </w:pPr>
            <w:r w:rsidRPr="00BF5D80">
              <w:rPr>
                <w:rFonts w:hint="eastAsia"/>
                <w:color w:val="000000" w:themeColor="text1"/>
              </w:rPr>
              <w:t>介護予防相談員</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業務内容</w:t>
            </w:r>
          </w:p>
        </w:tc>
        <w:tc>
          <w:tcPr>
            <w:tcW w:w="7756" w:type="dxa"/>
          </w:tcPr>
          <w:p w:rsidR="00B47D7A" w:rsidRPr="00BF5D80" w:rsidRDefault="000649E2" w:rsidP="00844C0A">
            <w:pPr>
              <w:rPr>
                <w:color w:val="000000" w:themeColor="text1"/>
              </w:rPr>
            </w:pPr>
            <w:r w:rsidRPr="00BF5D80">
              <w:rPr>
                <w:rFonts w:hint="eastAsia"/>
                <w:color w:val="000000" w:themeColor="text1"/>
              </w:rPr>
              <w:t>地域包括支援センターにおける介護予防相談業務</w:t>
            </w:r>
          </w:p>
        </w:tc>
      </w:tr>
      <w:tr w:rsidR="00BF5D80" w:rsidRPr="00BF5D80" w:rsidTr="00075B84">
        <w:tc>
          <w:tcPr>
            <w:tcW w:w="1701" w:type="dxa"/>
          </w:tcPr>
          <w:p w:rsidR="00844C0A" w:rsidRPr="00BF5D80" w:rsidRDefault="00047255" w:rsidP="00047255">
            <w:pPr>
              <w:rPr>
                <w:color w:val="000000" w:themeColor="text1"/>
              </w:rPr>
            </w:pPr>
            <w:r w:rsidRPr="00BF5D80">
              <w:rPr>
                <w:rFonts w:hint="eastAsia"/>
                <w:color w:val="000000" w:themeColor="text1"/>
              </w:rPr>
              <w:t>必要資格や経験等</w:t>
            </w:r>
          </w:p>
        </w:tc>
        <w:tc>
          <w:tcPr>
            <w:tcW w:w="7756" w:type="dxa"/>
          </w:tcPr>
          <w:p w:rsidR="00C15A6E" w:rsidRPr="00BF5D80" w:rsidRDefault="00C120D1" w:rsidP="00844C0A">
            <w:pPr>
              <w:rPr>
                <w:color w:val="000000" w:themeColor="text1"/>
              </w:rPr>
            </w:pPr>
            <w:r w:rsidRPr="00BF5D80">
              <w:rPr>
                <w:rFonts w:hint="eastAsia"/>
                <w:color w:val="000000" w:themeColor="text1"/>
              </w:rPr>
              <w:t>保健師</w:t>
            </w:r>
            <w:r w:rsidR="000649E2" w:rsidRPr="00BF5D80">
              <w:rPr>
                <w:rFonts w:hint="eastAsia"/>
                <w:color w:val="000000" w:themeColor="text1"/>
              </w:rPr>
              <w:t>・看護師・社会福祉士・介護支援専門員</w:t>
            </w:r>
            <w:r w:rsidR="00844078" w:rsidRPr="00BF5D80">
              <w:rPr>
                <w:rFonts w:hint="eastAsia"/>
                <w:color w:val="000000" w:themeColor="text1"/>
              </w:rPr>
              <w:t>の</w:t>
            </w:r>
            <w:r w:rsidR="000649E2" w:rsidRPr="00BF5D80">
              <w:rPr>
                <w:rFonts w:hint="eastAsia"/>
                <w:color w:val="000000" w:themeColor="text1"/>
              </w:rPr>
              <w:t>いずれかの</w:t>
            </w:r>
            <w:r w:rsidR="00844078" w:rsidRPr="00BF5D80">
              <w:rPr>
                <w:rFonts w:hint="eastAsia"/>
                <w:color w:val="000000" w:themeColor="text1"/>
              </w:rPr>
              <w:t>資格を有すること。</w:t>
            </w:r>
          </w:p>
          <w:p w:rsidR="00844078" w:rsidRPr="00BF5D80" w:rsidRDefault="00866823" w:rsidP="00844C0A">
            <w:pPr>
              <w:rPr>
                <w:color w:val="000000" w:themeColor="text1"/>
              </w:rPr>
            </w:pPr>
            <w:r w:rsidRPr="00BF5D80">
              <w:rPr>
                <w:rFonts w:hint="eastAsia"/>
                <w:color w:val="000000" w:themeColor="text1"/>
              </w:rPr>
              <w:t>・</w:t>
            </w:r>
            <w:r w:rsidR="00181B1F" w:rsidRPr="00BF5D80">
              <w:rPr>
                <w:rFonts w:hint="eastAsia"/>
                <w:color w:val="000000" w:themeColor="text1"/>
              </w:rPr>
              <w:t>普通自動車運転免許</w:t>
            </w:r>
          </w:p>
          <w:p w:rsidR="005648B8" w:rsidRPr="00BF5D80" w:rsidRDefault="005648B8" w:rsidP="00844C0A">
            <w:pPr>
              <w:rPr>
                <w:color w:val="000000" w:themeColor="text1"/>
              </w:rPr>
            </w:pPr>
            <w:r w:rsidRPr="00BF5D80">
              <w:rPr>
                <w:rFonts w:hint="eastAsia"/>
                <w:color w:val="000000" w:themeColor="text1"/>
              </w:rPr>
              <w:t>・パソコン等（ワード、エクセルほか）の基本操作</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賃金</w:t>
            </w:r>
            <w:r w:rsidRPr="00BF5D80">
              <w:rPr>
                <w:color w:val="000000" w:themeColor="text1"/>
              </w:rPr>
              <w:t>/報酬</w:t>
            </w:r>
          </w:p>
        </w:tc>
        <w:tc>
          <w:tcPr>
            <w:tcW w:w="7756" w:type="dxa"/>
          </w:tcPr>
          <w:p w:rsidR="00844C0A" w:rsidRPr="00BF5D80" w:rsidRDefault="00827C31" w:rsidP="000144AB">
            <w:pPr>
              <w:rPr>
                <w:color w:val="000000" w:themeColor="text1"/>
              </w:rPr>
            </w:pPr>
            <w:r>
              <w:rPr>
                <w:rFonts w:hint="eastAsia"/>
                <w:color w:val="000000" w:themeColor="text1"/>
              </w:rPr>
              <w:t>時給</w:t>
            </w:r>
            <w:r w:rsidR="00201BF9">
              <w:rPr>
                <w:rFonts w:hint="eastAsia"/>
                <w:color w:val="000000" w:themeColor="text1"/>
              </w:rPr>
              <w:t>１，５７０</w:t>
            </w:r>
            <w:r>
              <w:rPr>
                <w:rFonts w:hint="eastAsia"/>
                <w:color w:val="000000" w:themeColor="text1"/>
              </w:rPr>
              <w:t>円</w:t>
            </w:r>
            <w:r w:rsidR="00EB39E7">
              <w:rPr>
                <w:rFonts w:hint="eastAsia"/>
                <w:color w:val="000000" w:themeColor="text1"/>
              </w:rPr>
              <w:t>（地域手当含む）</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手当</w:t>
            </w:r>
          </w:p>
        </w:tc>
        <w:tc>
          <w:tcPr>
            <w:tcW w:w="7756" w:type="dxa"/>
          </w:tcPr>
          <w:p w:rsidR="00844C0A" w:rsidRPr="00BF5D80" w:rsidRDefault="00BF5D80" w:rsidP="007114F0">
            <w:pPr>
              <w:rPr>
                <w:color w:val="000000" w:themeColor="text1"/>
              </w:rPr>
            </w:pPr>
            <w:r w:rsidRPr="00BF5D80">
              <w:rPr>
                <w:rFonts w:hint="eastAsia"/>
                <w:color w:val="000000" w:themeColor="text1"/>
              </w:rPr>
              <w:t>通勤手当、地域手当、期末手当</w:t>
            </w:r>
            <w:r w:rsidR="003E59F3">
              <w:rPr>
                <w:rFonts w:hint="eastAsia"/>
                <w:color w:val="000000" w:themeColor="text1"/>
              </w:rPr>
              <w:t>、勤勉手当</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支払日</w:t>
            </w:r>
          </w:p>
        </w:tc>
        <w:tc>
          <w:tcPr>
            <w:tcW w:w="7756" w:type="dxa"/>
          </w:tcPr>
          <w:p w:rsidR="00844C0A" w:rsidRPr="00BF5D80" w:rsidRDefault="00844C0A" w:rsidP="00F00ACD">
            <w:pPr>
              <w:rPr>
                <w:color w:val="000000" w:themeColor="text1"/>
              </w:rPr>
            </w:pPr>
            <w:r w:rsidRPr="00BF5D80">
              <w:rPr>
                <w:color w:val="000000" w:themeColor="text1"/>
              </w:rPr>
              <w:t>月末締めで翌月15日支払い</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勤務場所</w:t>
            </w:r>
          </w:p>
        </w:tc>
        <w:tc>
          <w:tcPr>
            <w:tcW w:w="7756" w:type="dxa"/>
          </w:tcPr>
          <w:p w:rsidR="00844C0A" w:rsidRPr="00BF5D80" w:rsidRDefault="00844C0A" w:rsidP="00C120D1">
            <w:pPr>
              <w:rPr>
                <w:color w:val="000000" w:themeColor="text1"/>
              </w:rPr>
            </w:pPr>
            <w:r w:rsidRPr="00BF5D80">
              <w:rPr>
                <w:color w:val="000000" w:themeColor="text1"/>
              </w:rPr>
              <w:t xml:space="preserve">甲賀市役所　</w:t>
            </w:r>
            <w:r w:rsidR="00CF6D54">
              <w:rPr>
                <w:rFonts w:hint="eastAsia"/>
                <w:color w:val="000000" w:themeColor="text1"/>
              </w:rPr>
              <w:t>長寿福祉課　水口</w:t>
            </w:r>
            <w:r w:rsidR="000649E2" w:rsidRPr="00BF5D80">
              <w:rPr>
                <w:rFonts w:hint="eastAsia"/>
                <w:color w:val="000000" w:themeColor="text1"/>
              </w:rPr>
              <w:t>地域包括支援センター</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雇用期間</w:t>
            </w:r>
          </w:p>
        </w:tc>
        <w:tc>
          <w:tcPr>
            <w:tcW w:w="7756" w:type="dxa"/>
          </w:tcPr>
          <w:p w:rsidR="00844C0A" w:rsidRPr="00BF5D80" w:rsidRDefault="00844C0A" w:rsidP="00844C0A">
            <w:pPr>
              <w:rPr>
                <w:color w:val="000000" w:themeColor="text1"/>
              </w:rPr>
            </w:pPr>
            <w:r w:rsidRPr="00BF5D80">
              <w:rPr>
                <w:color w:val="000000" w:themeColor="text1"/>
              </w:rPr>
              <w:t>令和</w:t>
            </w:r>
            <w:r w:rsidR="000144AB">
              <w:rPr>
                <w:rFonts w:hint="eastAsia"/>
                <w:color w:val="000000" w:themeColor="text1"/>
              </w:rPr>
              <w:t>8</w:t>
            </w:r>
            <w:r w:rsidRPr="00BF5D80">
              <w:rPr>
                <w:color w:val="000000" w:themeColor="text1"/>
              </w:rPr>
              <w:t>年</w:t>
            </w:r>
            <w:r w:rsidR="000649E2" w:rsidRPr="00BF5D80">
              <w:rPr>
                <w:rFonts w:hint="eastAsia"/>
                <w:color w:val="000000" w:themeColor="text1"/>
              </w:rPr>
              <w:t>4</w:t>
            </w:r>
            <w:r w:rsidRPr="00BF5D80">
              <w:rPr>
                <w:color w:val="000000" w:themeColor="text1"/>
              </w:rPr>
              <w:t>月</w:t>
            </w:r>
            <w:r w:rsidR="00476167" w:rsidRPr="00BF5D80">
              <w:rPr>
                <w:rFonts w:hint="eastAsia"/>
                <w:color w:val="000000" w:themeColor="text1"/>
              </w:rPr>
              <w:t>1</w:t>
            </w:r>
            <w:r w:rsidRPr="00BF5D80">
              <w:rPr>
                <w:color w:val="000000" w:themeColor="text1"/>
              </w:rPr>
              <w:t>日～令和</w:t>
            </w:r>
            <w:r w:rsidR="000144AB">
              <w:rPr>
                <w:rFonts w:hint="eastAsia"/>
                <w:color w:val="000000" w:themeColor="text1"/>
              </w:rPr>
              <w:t>9</w:t>
            </w:r>
            <w:r w:rsidRPr="00BF5D80">
              <w:rPr>
                <w:color w:val="000000" w:themeColor="text1"/>
              </w:rPr>
              <w:t>年3月31日</w:t>
            </w:r>
          </w:p>
          <w:p w:rsidR="005648B8" w:rsidRPr="00BF5D80" w:rsidRDefault="008918D0" w:rsidP="00844C0A">
            <w:pPr>
              <w:rPr>
                <w:color w:val="000000" w:themeColor="text1"/>
              </w:rPr>
            </w:pPr>
            <w:r w:rsidRPr="00BF5D80">
              <w:rPr>
                <w:rFonts w:hint="eastAsia"/>
                <w:color w:val="000000" w:themeColor="text1"/>
              </w:rPr>
              <w:t>（勤務</w:t>
            </w:r>
            <w:r w:rsidR="005648B8" w:rsidRPr="00BF5D80">
              <w:rPr>
                <w:rFonts w:hint="eastAsia"/>
                <w:color w:val="000000" w:themeColor="text1"/>
              </w:rPr>
              <w:t>評価等により、再度任用する場合があります。（最大</w:t>
            </w:r>
            <w:r w:rsidR="005648B8" w:rsidRPr="00BF5D80">
              <w:rPr>
                <w:color w:val="000000" w:themeColor="text1"/>
              </w:rPr>
              <w:t>2回まで））</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勤務時間</w:t>
            </w:r>
          </w:p>
        </w:tc>
        <w:tc>
          <w:tcPr>
            <w:tcW w:w="7756" w:type="dxa"/>
          </w:tcPr>
          <w:p w:rsidR="00844C0A" w:rsidRPr="00BF5D80" w:rsidRDefault="00844C0A" w:rsidP="007977EB">
            <w:pPr>
              <w:rPr>
                <w:color w:val="000000" w:themeColor="text1"/>
              </w:rPr>
            </w:pPr>
            <w:r w:rsidRPr="00BF5D80">
              <w:rPr>
                <w:color w:val="000000" w:themeColor="text1"/>
              </w:rPr>
              <w:t>午前8時30分～午後5時15</w:t>
            </w:r>
            <w:r w:rsidR="0091151A" w:rsidRPr="00BF5D80">
              <w:rPr>
                <w:color w:val="000000" w:themeColor="text1"/>
              </w:rPr>
              <w:t>分</w:t>
            </w:r>
            <w:r w:rsidR="00BF5D80" w:rsidRPr="00BF5D80">
              <w:rPr>
                <w:rFonts w:hint="eastAsia"/>
                <w:color w:val="000000" w:themeColor="text1"/>
              </w:rPr>
              <w:t>のうち</w:t>
            </w:r>
            <w:r w:rsidR="00827C31">
              <w:rPr>
                <w:rFonts w:hint="eastAsia"/>
                <w:color w:val="000000" w:themeColor="text1"/>
              </w:rPr>
              <w:t>7</w:t>
            </w:r>
            <w:r w:rsidR="0091151A" w:rsidRPr="00BF5D80">
              <w:rPr>
                <w:rFonts w:hint="eastAsia"/>
                <w:color w:val="000000" w:themeColor="text1"/>
              </w:rPr>
              <w:t>時間</w:t>
            </w:r>
            <w:r w:rsidR="00827C31">
              <w:rPr>
                <w:rFonts w:hint="eastAsia"/>
                <w:color w:val="000000" w:themeColor="text1"/>
              </w:rPr>
              <w:t>30分</w:t>
            </w:r>
            <w:r w:rsidR="00D611A0">
              <w:rPr>
                <w:rFonts w:hint="eastAsia"/>
                <w:color w:val="000000" w:themeColor="text1"/>
              </w:rPr>
              <w:t xml:space="preserve">　（休憩</w:t>
            </w:r>
            <w:r w:rsidR="00923B31">
              <w:rPr>
                <w:rFonts w:hint="eastAsia"/>
                <w:color w:val="000000" w:themeColor="text1"/>
              </w:rPr>
              <w:t>６０分</w:t>
            </w:r>
            <w:r w:rsidR="000144AB">
              <w:rPr>
                <w:rFonts w:hint="eastAsia"/>
                <w:color w:val="000000" w:themeColor="text1"/>
              </w:rPr>
              <w:t>含む</w:t>
            </w:r>
            <w:r w:rsidR="007977EB" w:rsidRPr="00BF5D80">
              <w:rPr>
                <w:rFonts w:hint="eastAsia"/>
                <w:color w:val="000000" w:themeColor="text1"/>
              </w:rPr>
              <w:t>）</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勤務日</w:t>
            </w:r>
          </w:p>
        </w:tc>
        <w:tc>
          <w:tcPr>
            <w:tcW w:w="7756" w:type="dxa"/>
          </w:tcPr>
          <w:p w:rsidR="00844C0A" w:rsidRPr="00BF5D80" w:rsidRDefault="00314421" w:rsidP="007977EB">
            <w:pPr>
              <w:rPr>
                <w:color w:val="000000" w:themeColor="text1"/>
              </w:rPr>
            </w:pPr>
            <w:r w:rsidRPr="00BF5D80">
              <w:rPr>
                <w:color w:val="000000" w:themeColor="text1"/>
              </w:rPr>
              <w:t>毎週月曜日～金曜日の</w:t>
            </w:r>
            <w:r w:rsidR="00C120D1" w:rsidRPr="00BF5D80">
              <w:rPr>
                <w:rFonts w:hint="eastAsia"/>
                <w:color w:val="000000" w:themeColor="text1"/>
              </w:rPr>
              <w:t>うち週</w:t>
            </w:r>
            <w:r w:rsidR="000144AB">
              <w:rPr>
                <w:rFonts w:hint="eastAsia"/>
                <w:color w:val="000000" w:themeColor="text1"/>
              </w:rPr>
              <w:t>5</w:t>
            </w:r>
            <w:r w:rsidR="00E2640A">
              <w:rPr>
                <w:rFonts w:hint="eastAsia"/>
                <w:color w:val="000000" w:themeColor="text1"/>
              </w:rPr>
              <w:t>日</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休日</w:t>
            </w:r>
          </w:p>
        </w:tc>
        <w:tc>
          <w:tcPr>
            <w:tcW w:w="7756" w:type="dxa"/>
          </w:tcPr>
          <w:p w:rsidR="00844C0A" w:rsidRPr="00BF5D80" w:rsidRDefault="00844C0A" w:rsidP="00844C0A">
            <w:pPr>
              <w:rPr>
                <w:color w:val="000000" w:themeColor="text1"/>
              </w:rPr>
            </w:pPr>
            <w:r w:rsidRPr="00BF5D80">
              <w:rPr>
                <w:color w:val="000000" w:themeColor="text1"/>
              </w:rPr>
              <w:t>土曜日、日曜日、祝日法による祝日、年末年始</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年次有給休暇</w:t>
            </w:r>
          </w:p>
        </w:tc>
        <w:tc>
          <w:tcPr>
            <w:tcW w:w="7756" w:type="dxa"/>
          </w:tcPr>
          <w:p w:rsidR="00844C0A" w:rsidRPr="00BF5D80" w:rsidRDefault="00EB39E7" w:rsidP="00314421">
            <w:pPr>
              <w:rPr>
                <w:color w:val="000000" w:themeColor="text1"/>
              </w:rPr>
            </w:pPr>
            <w:r>
              <w:rPr>
                <w:rFonts w:hint="eastAsia"/>
                <w:color w:val="000000" w:themeColor="text1"/>
              </w:rPr>
              <w:t>20</w:t>
            </w:r>
            <w:r w:rsidR="00BF5D80" w:rsidRPr="00BF5D80">
              <w:rPr>
                <w:rFonts w:hint="eastAsia"/>
                <w:color w:val="000000" w:themeColor="text1"/>
              </w:rPr>
              <w:t>日</w:t>
            </w:r>
          </w:p>
        </w:tc>
      </w:tr>
      <w:tr w:rsidR="00BF5D80"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保険など</w:t>
            </w:r>
          </w:p>
        </w:tc>
        <w:tc>
          <w:tcPr>
            <w:tcW w:w="7756" w:type="dxa"/>
          </w:tcPr>
          <w:p w:rsidR="00844C0A" w:rsidRPr="00BF5D80" w:rsidRDefault="000558AF" w:rsidP="00CC2D8A">
            <w:pPr>
              <w:rPr>
                <w:color w:val="000000" w:themeColor="text1"/>
              </w:rPr>
            </w:pPr>
            <w:r w:rsidRPr="00BF5D80">
              <w:rPr>
                <w:color w:val="000000" w:themeColor="text1"/>
              </w:rPr>
              <w:t>社会保険加入：</w:t>
            </w:r>
            <w:r w:rsidR="00CC2D8A" w:rsidRPr="00BF5D80">
              <w:rPr>
                <w:rFonts w:hint="eastAsia"/>
                <w:color w:val="000000" w:themeColor="text1"/>
              </w:rPr>
              <w:t>有</w:t>
            </w:r>
            <w:r w:rsidR="00EB39E7">
              <w:rPr>
                <w:rFonts w:hint="eastAsia"/>
                <w:color w:val="000000" w:themeColor="text1"/>
              </w:rPr>
              <w:t>（健康</w:t>
            </w:r>
            <w:r w:rsidR="00FF4E5D">
              <w:rPr>
                <w:rFonts w:hint="eastAsia"/>
                <w:color w:val="000000" w:themeColor="text1"/>
              </w:rPr>
              <w:t>保険は共済）</w:t>
            </w:r>
            <w:r w:rsidR="00844078" w:rsidRPr="00BF5D80">
              <w:rPr>
                <w:color w:val="000000" w:themeColor="text1"/>
              </w:rPr>
              <w:t xml:space="preserve">　雇用保険加入：</w:t>
            </w:r>
            <w:r w:rsidR="00CC2D8A" w:rsidRPr="00BF5D80">
              <w:rPr>
                <w:rFonts w:hint="eastAsia"/>
                <w:color w:val="000000" w:themeColor="text1"/>
              </w:rPr>
              <w:t>有</w:t>
            </w:r>
          </w:p>
        </w:tc>
      </w:tr>
      <w:tr w:rsidR="00844C0A" w:rsidRPr="00BF5D80" w:rsidTr="00075B84">
        <w:tc>
          <w:tcPr>
            <w:tcW w:w="1701" w:type="dxa"/>
          </w:tcPr>
          <w:p w:rsidR="00844C0A" w:rsidRPr="00BF5D80" w:rsidRDefault="00844C0A" w:rsidP="00844C0A">
            <w:pPr>
              <w:rPr>
                <w:color w:val="000000" w:themeColor="text1"/>
              </w:rPr>
            </w:pPr>
            <w:r w:rsidRPr="00BF5D80">
              <w:rPr>
                <w:rFonts w:hint="eastAsia"/>
                <w:color w:val="000000" w:themeColor="text1"/>
              </w:rPr>
              <w:t>災害補償</w:t>
            </w:r>
          </w:p>
        </w:tc>
        <w:tc>
          <w:tcPr>
            <w:tcW w:w="7756" w:type="dxa"/>
          </w:tcPr>
          <w:p w:rsidR="00844C0A" w:rsidRPr="00BF5D80" w:rsidRDefault="00844C0A" w:rsidP="00844C0A">
            <w:pPr>
              <w:rPr>
                <w:color w:val="000000" w:themeColor="text1"/>
              </w:rPr>
            </w:pPr>
            <w:r w:rsidRPr="00BF5D80">
              <w:rPr>
                <w:color w:val="000000" w:themeColor="text1"/>
              </w:rPr>
              <w:t>労働災害</w:t>
            </w:r>
          </w:p>
        </w:tc>
      </w:tr>
    </w:tbl>
    <w:p w:rsidR="00844C0A" w:rsidRPr="00BF5D80" w:rsidRDefault="00844C0A" w:rsidP="00844C0A">
      <w:pPr>
        <w:rPr>
          <w:color w:val="000000" w:themeColor="text1"/>
        </w:rPr>
      </w:pPr>
    </w:p>
    <w:p w:rsidR="00075B84" w:rsidRPr="00BF5D80" w:rsidRDefault="005648B8" w:rsidP="005648B8">
      <w:pPr>
        <w:rPr>
          <w:color w:val="000000" w:themeColor="text1"/>
        </w:rPr>
      </w:pPr>
      <w:r w:rsidRPr="00BF5D80">
        <w:rPr>
          <w:rFonts w:hint="eastAsia"/>
          <w:color w:val="000000" w:themeColor="text1"/>
        </w:rPr>
        <w:t>■選考など</w:t>
      </w:r>
      <w:r w:rsidR="00075B84" w:rsidRPr="00BF5D80">
        <w:rPr>
          <w:rFonts w:hint="eastAsia"/>
          <w:color w:val="000000" w:themeColor="text1"/>
        </w:rPr>
        <w:t xml:space="preserve">　</w:t>
      </w:r>
    </w:p>
    <w:tbl>
      <w:tblPr>
        <w:tblStyle w:val="a7"/>
        <w:tblW w:w="0" w:type="auto"/>
        <w:tblInd w:w="279" w:type="dxa"/>
        <w:tblLook w:val="04A0" w:firstRow="1" w:lastRow="0" w:firstColumn="1" w:lastColumn="0" w:noHBand="0" w:noVBand="1"/>
      </w:tblPr>
      <w:tblGrid>
        <w:gridCol w:w="1701"/>
        <w:gridCol w:w="7756"/>
      </w:tblGrid>
      <w:tr w:rsidR="00BF5D80" w:rsidRPr="00BF5D80" w:rsidTr="00181B1F">
        <w:trPr>
          <w:trHeight w:val="894"/>
        </w:trPr>
        <w:tc>
          <w:tcPr>
            <w:tcW w:w="1701" w:type="dxa"/>
          </w:tcPr>
          <w:p w:rsidR="00075B84" w:rsidRPr="00BF5D80" w:rsidRDefault="008D1185" w:rsidP="005648B8">
            <w:pPr>
              <w:rPr>
                <w:color w:val="000000" w:themeColor="text1"/>
              </w:rPr>
            </w:pPr>
            <w:r w:rsidRPr="00BF5D80">
              <w:rPr>
                <w:rFonts w:hint="eastAsia"/>
                <w:color w:val="000000" w:themeColor="text1"/>
              </w:rPr>
              <w:t>募集期間</w:t>
            </w:r>
          </w:p>
        </w:tc>
        <w:tc>
          <w:tcPr>
            <w:tcW w:w="7756" w:type="dxa"/>
          </w:tcPr>
          <w:p w:rsidR="00075B84" w:rsidRPr="00BF5D80" w:rsidRDefault="000144AB" w:rsidP="005648B8">
            <w:pPr>
              <w:rPr>
                <w:color w:val="000000" w:themeColor="text1"/>
              </w:rPr>
            </w:pPr>
            <w:r>
              <w:rPr>
                <w:rFonts w:hint="eastAsia"/>
                <w:color w:val="000000" w:themeColor="text1"/>
              </w:rPr>
              <w:t>令和8</w:t>
            </w:r>
            <w:r w:rsidR="008D1185" w:rsidRPr="00BF5D80">
              <w:rPr>
                <w:rFonts w:hint="eastAsia"/>
                <w:color w:val="000000" w:themeColor="text1"/>
              </w:rPr>
              <w:t>年</w:t>
            </w:r>
            <w:r>
              <w:rPr>
                <w:rFonts w:hint="eastAsia"/>
                <w:color w:val="000000" w:themeColor="text1"/>
              </w:rPr>
              <w:t>1</w:t>
            </w:r>
            <w:r w:rsidR="008D1185" w:rsidRPr="00BF5D80">
              <w:rPr>
                <w:rFonts w:hint="eastAsia"/>
                <w:color w:val="000000" w:themeColor="text1"/>
              </w:rPr>
              <w:t>月</w:t>
            </w:r>
            <w:r>
              <w:rPr>
                <w:rFonts w:hint="eastAsia"/>
                <w:color w:val="000000" w:themeColor="text1"/>
              </w:rPr>
              <w:t>19</w:t>
            </w:r>
            <w:r w:rsidR="008D1185" w:rsidRPr="00BF5D80">
              <w:rPr>
                <w:rFonts w:hint="eastAsia"/>
                <w:color w:val="000000" w:themeColor="text1"/>
              </w:rPr>
              <w:t>日</w:t>
            </w:r>
            <w:r w:rsidR="00BF5D80" w:rsidRPr="00BF5D80">
              <w:rPr>
                <w:rFonts w:hint="eastAsia"/>
                <w:color w:val="000000" w:themeColor="text1"/>
              </w:rPr>
              <w:t>（月）</w:t>
            </w:r>
            <w:r w:rsidR="008D1185" w:rsidRPr="00BF5D80">
              <w:rPr>
                <w:rFonts w:hint="eastAsia"/>
                <w:color w:val="000000" w:themeColor="text1"/>
              </w:rPr>
              <w:t>～令和</w:t>
            </w:r>
            <w:r>
              <w:rPr>
                <w:rFonts w:hint="eastAsia"/>
                <w:color w:val="000000" w:themeColor="text1"/>
              </w:rPr>
              <w:t>8</w:t>
            </w:r>
            <w:r w:rsidR="008D1185" w:rsidRPr="00BF5D80">
              <w:rPr>
                <w:rFonts w:hint="eastAsia"/>
                <w:color w:val="000000" w:themeColor="text1"/>
              </w:rPr>
              <w:t>年</w:t>
            </w:r>
            <w:r>
              <w:rPr>
                <w:rFonts w:hint="eastAsia"/>
                <w:color w:val="000000" w:themeColor="text1"/>
              </w:rPr>
              <w:t>1</w:t>
            </w:r>
            <w:r w:rsidR="008D1185" w:rsidRPr="00BF5D80">
              <w:rPr>
                <w:rFonts w:hint="eastAsia"/>
                <w:color w:val="000000" w:themeColor="text1"/>
              </w:rPr>
              <w:t>月</w:t>
            </w:r>
            <w:r>
              <w:rPr>
                <w:rFonts w:hint="eastAsia"/>
                <w:color w:val="000000" w:themeColor="text1"/>
              </w:rPr>
              <w:t>30（金）</w:t>
            </w:r>
          </w:p>
          <w:p w:rsidR="008D1185" w:rsidRPr="00BF5D80" w:rsidRDefault="008D1185" w:rsidP="005648B8">
            <w:pPr>
              <w:rPr>
                <w:color w:val="000000" w:themeColor="text1"/>
              </w:rPr>
            </w:pPr>
            <w:r w:rsidRPr="00BF5D80">
              <w:rPr>
                <w:rFonts w:hint="eastAsia"/>
                <w:color w:val="000000" w:themeColor="text1"/>
              </w:rPr>
              <w:t>受付は、土日祝日を除く、午前8時30</w:t>
            </w:r>
            <w:r w:rsidR="00BF5D80" w:rsidRPr="00BF5D80">
              <w:rPr>
                <w:rFonts w:hint="eastAsia"/>
                <w:color w:val="000000" w:themeColor="text1"/>
              </w:rPr>
              <w:t>分</w:t>
            </w:r>
            <w:r w:rsidRPr="00BF5D80">
              <w:rPr>
                <w:rFonts w:hint="eastAsia"/>
                <w:color w:val="000000" w:themeColor="text1"/>
              </w:rPr>
              <w:t>から午後5時15分まで</w:t>
            </w:r>
          </w:p>
        </w:tc>
      </w:tr>
      <w:tr w:rsidR="00BF5D80" w:rsidRPr="00BF5D80" w:rsidTr="008D1185">
        <w:tc>
          <w:tcPr>
            <w:tcW w:w="1701" w:type="dxa"/>
          </w:tcPr>
          <w:p w:rsidR="00075B84" w:rsidRPr="00BF5D80" w:rsidRDefault="008D1185" w:rsidP="005648B8">
            <w:pPr>
              <w:rPr>
                <w:color w:val="000000" w:themeColor="text1"/>
              </w:rPr>
            </w:pPr>
            <w:r w:rsidRPr="00BF5D80">
              <w:rPr>
                <w:rFonts w:hint="eastAsia"/>
                <w:color w:val="000000" w:themeColor="text1"/>
              </w:rPr>
              <w:t>募集人数</w:t>
            </w:r>
          </w:p>
        </w:tc>
        <w:tc>
          <w:tcPr>
            <w:tcW w:w="7756" w:type="dxa"/>
          </w:tcPr>
          <w:p w:rsidR="00075B84" w:rsidRPr="00BF5D80" w:rsidRDefault="00827C31" w:rsidP="005648B8">
            <w:pPr>
              <w:rPr>
                <w:color w:val="000000" w:themeColor="text1"/>
              </w:rPr>
            </w:pPr>
            <w:r>
              <w:rPr>
                <w:rFonts w:hint="eastAsia"/>
                <w:color w:val="000000" w:themeColor="text1"/>
              </w:rPr>
              <w:t>２</w:t>
            </w:r>
            <w:r w:rsidR="008D1185" w:rsidRPr="00BF5D80">
              <w:rPr>
                <w:rFonts w:hint="eastAsia"/>
                <w:color w:val="000000" w:themeColor="text1"/>
              </w:rPr>
              <w:t>人</w:t>
            </w:r>
          </w:p>
        </w:tc>
      </w:tr>
      <w:tr w:rsidR="00BF5D80" w:rsidRPr="00BF5D80" w:rsidTr="008D1185">
        <w:tc>
          <w:tcPr>
            <w:tcW w:w="1701" w:type="dxa"/>
          </w:tcPr>
          <w:p w:rsidR="00075B84" w:rsidRPr="00BF5D80" w:rsidRDefault="008D1185" w:rsidP="005648B8">
            <w:pPr>
              <w:rPr>
                <w:color w:val="000000" w:themeColor="text1"/>
              </w:rPr>
            </w:pPr>
            <w:r w:rsidRPr="00BF5D80">
              <w:rPr>
                <w:rFonts w:hint="eastAsia"/>
                <w:color w:val="000000" w:themeColor="text1"/>
              </w:rPr>
              <w:t>面接</w:t>
            </w:r>
          </w:p>
        </w:tc>
        <w:tc>
          <w:tcPr>
            <w:tcW w:w="7756" w:type="dxa"/>
          </w:tcPr>
          <w:p w:rsidR="008D1185" w:rsidRPr="00BF5D80" w:rsidRDefault="000144AB" w:rsidP="007977EB">
            <w:pPr>
              <w:rPr>
                <w:color w:val="000000" w:themeColor="text1"/>
              </w:rPr>
            </w:pPr>
            <w:r>
              <w:rPr>
                <w:rFonts w:hint="eastAsia"/>
                <w:color w:val="000000" w:themeColor="text1"/>
              </w:rPr>
              <w:t>令和8</w:t>
            </w:r>
            <w:r w:rsidR="00BF5D80" w:rsidRPr="00BF5D80">
              <w:rPr>
                <w:rFonts w:hint="eastAsia"/>
                <w:color w:val="000000" w:themeColor="text1"/>
              </w:rPr>
              <w:t>年２月</w:t>
            </w:r>
            <w:r>
              <w:rPr>
                <w:rFonts w:hint="eastAsia"/>
                <w:color w:val="000000" w:themeColor="text1"/>
              </w:rPr>
              <w:t>２日（月</w:t>
            </w:r>
            <w:r w:rsidR="00283CF8">
              <w:rPr>
                <w:rFonts w:hint="eastAsia"/>
                <w:color w:val="000000" w:themeColor="text1"/>
              </w:rPr>
              <w:t>）甲賀市役所　会議室１－7</w:t>
            </w:r>
            <w:r w:rsidR="00BF5D80" w:rsidRPr="00BF5D80">
              <w:rPr>
                <w:rFonts w:hint="eastAsia"/>
                <w:color w:val="000000" w:themeColor="text1"/>
              </w:rPr>
              <w:t xml:space="preserve">　午前８時３０分から</w:t>
            </w:r>
          </w:p>
        </w:tc>
      </w:tr>
      <w:tr w:rsidR="00075B84" w:rsidRPr="00BF5D80" w:rsidTr="008D1185">
        <w:tc>
          <w:tcPr>
            <w:tcW w:w="1701" w:type="dxa"/>
          </w:tcPr>
          <w:p w:rsidR="00075B84" w:rsidRPr="00BF5D80" w:rsidRDefault="008D1185" w:rsidP="005648B8">
            <w:pPr>
              <w:rPr>
                <w:color w:val="000000" w:themeColor="text1"/>
              </w:rPr>
            </w:pPr>
            <w:r w:rsidRPr="00BF5D80">
              <w:rPr>
                <w:rFonts w:hint="eastAsia"/>
                <w:color w:val="000000" w:themeColor="text1"/>
              </w:rPr>
              <w:t>申し込み</w:t>
            </w:r>
            <w:r w:rsidR="00547F22" w:rsidRPr="00BF5D80">
              <w:rPr>
                <w:rFonts w:hint="eastAsia"/>
                <w:color w:val="000000" w:themeColor="text1"/>
              </w:rPr>
              <w:t>方法</w:t>
            </w:r>
          </w:p>
          <w:p w:rsidR="00547F22" w:rsidRPr="00BF5D80" w:rsidRDefault="00547F22" w:rsidP="005648B8">
            <w:pPr>
              <w:rPr>
                <w:color w:val="000000" w:themeColor="text1"/>
              </w:rPr>
            </w:pPr>
            <w:r w:rsidRPr="00BF5D80">
              <w:rPr>
                <w:rFonts w:hint="eastAsia"/>
                <w:color w:val="000000" w:themeColor="text1"/>
              </w:rPr>
              <w:t>（どちらか）</w:t>
            </w:r>
          </w:p>
        </w:tc>
        <w:tc>
          <w:tcPr>
            <w:tcW w:w="7756" w:type="dxa"/>
          </w:tcPr>
          <w:p w:rsidR="008D1185" w:rsidRPr="00BF5D80" w:rsidRDefault="00547F22" w:rsidP="005648B8">
            <w:pPr>
              <w:rPr>
                <w:color w:val="000000" w:themeColor="text1"/>
              </w:rPr>
            </w:pPr>
            <w:r w:rsidRPr="00BF5D80">
              <w:rPr>
                <w:rFonts w:hint="eastAsia"/>
                <w:color w:val="000000" w:themeColor="text1"/>
              </w:rPr>
              <w:t>・</w:t>
            </w:r>
            <w:r w:rsidR="008D1185" w:rsidRPr="00BF5D80">
              <w:rPr>
                <w:rFonts w:hint="eastAsia"/>
                <w:color w:val="000000" w:themeColor="text1"/>
              </w:rPr>
              <w:t>甲賀公共職業安定所</w:t>
            </w:r>
            <w:r w:rsidR="00037077" w:rsidRPr="00BF5D80">
              <w:rPr>
                <w:rFonts w:hint="eastAsia"/>
                <w:color w:val="000000" w:themeColor="text1"/>
              </w:rPr>
              <w:t>から</w:t>
            </w:r>
            <w:r w:rsidRPr="00BF5D80">
              <w:rPr>
                <w:rFonts w:hint="eastAsia"/>
                <w:color w:val="000000" w:themeColor="text1"/>
              </w:rPr>
              <w:t>申し込み</w:t>
            </w:r>
          </w:p>
          <w:p w:rsidR="008D1185" w:rsidRPr="00BF5D80" w:rsidRDefault="00547F22" w:rsidP="00D04B4E">
            <w:pPr>
              <w:rPr>
                <w:color w:val="000000" w:themeColor="text1"/>
              </w:rPr>
            </w:pPr>
            <w:r w:rsidRPr="00BF5D80">
              <w:rPr>
                <w:rFonts w:hint="eastAsia"/>
                <w:color w:val="000000" w:themeColor="text1"/>
              </w:rPr>
              <w:t>・</w:t>
            </w:r>
            <w:r w:rsidR="008D1185" w:rsidRPr="00BF5D80">
              <w:rPr>
                <w:rFonts w:hint="eastAsia"/>
                <w:color w:val="000000" w:themeColor="text1"/>
              </w:rPr>
              <w:t>甲賀市役所</w:t>
            </w:r>
            <w:r w:rsidR="00BF5D80" w:rsidRPr="00BF5D80">
              <w:rPr>
                <w:rFonts w:hint="eastAsia"/>
                <w:color w:val="000000" w:themeColor="text1"/>
              </w:rPr>
              <w:t>長寿福祉課</w:t>
            </w:r>
            <w:r w:rsidR="008D1185" w:rsidRPr="00BF5D80">
              <w:rPr>
                <w:rFonts w:hint="eastAsia"/>
                <w:color w:val="000000" w:themeColor="text1"/>
              </w:rPr>
              <w:t>（電話</w:t>
            </w:r>
            <w:r w:rsidR="00D04B4E" w:rsidRPr="00BF5D80">
              <w:rPr>
                <w:rFonts w:hint="eastAsia"/>
                <w:color w:val="000000" w:themeColor="text1"/>
              </w:rPr>
              <w:t>６９</w:t>
            </w:r>
            <w:r w:rsidR="008D1185" w:rsidRPr="00BF5D80">
              <w:rPr>
                <w:rFonts w:hint="eastAsia"/>
                <w:color w:val="000000" w:themeColor="text1"/>
              </w:rPr>
              <w:t>-</w:t>
            </w:r>
            <w:r w:rsidR="00BF5D80" w:rsidRPr="00BF5D80">
              <w:rPr>
                <w:rFonts w:hint="eastAsia"/>
                <w:color w:val="000000" w:themeColor="text1"/>
              </w:rPr>
              <w:t>２１７５</w:t>
            </w:r>
            <w:r w:rsidR="008D1185" w:rsidRPr="00BF5D80">
              <w:rPr>
                <w:rFonts w:hint="eastAsia"/>
                <w:color w:val="000000" w:themeColor="text1"/>
              </w:rPr>
              <w:t>）</w:t>
            </w:r>
            <w:r w:rsidRPr="00BF5D80">
              <w:rPr>
                <w:rFonts w:hint="eastAsia"/>
                <w:color w:val="000000" w:themeColor="text1"/>
              </w:rPr>
              <w:t>の窓口</w:t>
            </w:r>
            <w:r w:rsidR="00BE4C51" w:rsidRPr="00BF5D80">
              <w:rPr>
                <w:rFonts w:hint="eastAsia"/>
                <w:color w:val="000000" w:themeColor="text1"/>
              </w:rPr>
              <w:t>または</w:t>
            </w:r>
            <w:r w:rsidRPr="00BF5D80">
              <w:rPr>
                <w:rFonts w:hint="eastAsia"/>
                <w:color w:val="000000" w:themeColor="text1"/>
              </w:rPr>
              <w:t>電話で申し込み</w:t>
            </w:r>
          </w:p>
        </w:tc>
      </w:tr>
    </w:tbl>
    <w:p w:rsidR="007977EB" w:rsidRDefault="007977EB" w:rsidP="005648B8"/>
    <w:p w:rsidR="005648B8" w:rsidRDefault="005648B8" w:rsidP="005648B8">
      <w:r>
        <w:rPr>
          <w:rFonts w:hint="eastAsia"/>
        </w:rPr>
        <w:t>■</w:t>
      </w:r>
      <w:r>
        <w:t>注意事項</w:t>
      </w:r>
    </w:p>
    <w:p w:rsidR="005648B8" w:rsidRDefault="005648B8" w:rsidP="00F14710">
      <w:pPr>
        <w:pStyle w:val="a8"/>
        <w:numPr>
          <w:ilvl w:val="0"/>
          <w:numId w:val="1"/>
        </w:numPr>
        <w:ind w:leftChars="0"/>
      </w:pPr>
      <w:r>
        <w:rPr>
          <w:rFonts w:hint="eastAsia"/>
        </w:rPr>
        <w:t>男女、年齢は問いません。</w:t>
      </w:r>
    </w:p>
    <w:p w:rsidR="005648B8" w:rsidRDefault="001C4647" w:rsidP="00F14710">
      <w:pPr>
        <w:pStyle w:val="a8"/>
        <w:numPr>
          <w:ilvl w:val="0"/>
          <w:numId w:val="1"/>
        </w:numPr>
        <w:ind w:leftChars="0"/>
      </w:pPr>
      <w:r>
        <w:rPr>
          <w:rFonts w:hint="eastAsia"/>
        </w:rPr>
        <w:t>甲賀市役所が出している、同じ雇用期間の</w:t>
      </w:r>
      <w:r w:rsidR="008D1185">
        <w:rPr>
          <w:rFonts w:hint="eastAsia"/>
        </w:rPr>
        <w:t>フルタイム</w:t>
      </w:r>
      <w:r w:rsidR="005648B8">
        <w:rPr>
          <w:rFonts w:hint="eastAsia"/>
        </w:rPr>
        <w:t>求人には重複して申込</w:t>
      </w:r>
      <w:r w:rsidR="00FB1904">
        <w:rPr>
          <w:rFonts w:hint="eastAsia"/>
        </w:rPr>
        <w:t>でき</w:t>
      </w:r>
      <w:r>
        <w:rPr>
          <w:rFonts w:hint="eastAsia"/>
        </w:rPr>
        <w:t>ません。（重複申込は、</w:t>
      </w:r>
      <w:r w:rsidR="005648B8">
        <w:rPr>
          <w:rFonts w:hint="eastAsia"/>
        </w:rPr>
        <w:t>面接結果の合否待ちの期間を含みます。）</w:t>
      </w:r>
    </w:p>
    <w:p w:rsidR="00844C0A" w:rsidRDefault="00F14710" w:rsidP="00464678">
      <w:pPr>
        <w:pStyle w:val="a8"/>
        <w:numPr>
          <w:ilvl w:val="0"/>
          <w:numId w:val="1"/>
        </w:numPr>
        <w:ind w:leftChars="0"/>
      </w:pPr>
      <w:r>
        <w:rPr>
          <w:rFonts w:hint="eastAsia"/>
        </w:rPr>
        <w:t>許可な</w:t>
      </w:r>
      <w:r w:rsidR="005648B8">
        <w:rPr>
          <w:rFonts w:hint="eastAsia"/>
        </w:rPr>
        <w:t>く兼業することは</w:t>
      </w:r>
      <w:r w:rsidR="00097BB3">
        <w:rPr>
          <w:rFonts w:hint="eastAsia"/>
        </w:rPr>
        <w:t>でき</w:t>
      </w:r>
      <w:r w:rsidR="005648B8">
        <w:rPr>
          <w:rFonts w:hint="eastAsia"/>
        </w:rPr>
        <w:t>ません。</w:t>
      </w:r>
      <w:r>
        <w:rPr>
          <w:rFonts w:hint="eastAsia"/>
        </w:rPr>
        <w:t>（</w:t>
      </w:r>
      <w:r w:rsidR="005648B8">
        <w:rPr>
          <w:rFonts w:hint="eastAsia"/>
        </w:rPr>
        <w:t>兼業</w:t>
      </w:r>
      <w:r>
        <w:rPr>
          <w:rFonts w:hint="eastAsia"/>
        </w:rPr>
        <w:t>：本業務以外に報酬等を得て他の仕事に従事すること）</w:t>
      </w:r>
    </w:p>
    <w:p w:rsidR="000144AB" w:rsidRDefault="000144AB" w:rsidP="000144AB">
      <w:pPr>
        <w:pStyle w:val="a8"/>
        <w:ind w:leftChars="0" w:left="420"/>
      </w:pPr>
    </w:p>
    <w:p w:rsidR="000144AB" w:rsidRDefault="000144AB" w:rsidP="000144AB">
      <w:pPr>
        <w:pStyle w:val="a8"/>
        <w:ind w:leftChars="0" w:left="420"/>
      </w:pPr>
    </w:p>
    <w:p w:rsidR="004C1432" w:rsidRDefault="004C1432" w:rsidP="004C1432">
      <w:r>
        <w:rPr>
          <w:rFonts w:hint="eastAsia"/>
        </w:rPr>
        <w:lastRenderedPageBreak/>
        <w:t>■欠格事項</w:t>
      </w:r>
    </w:p>
    <w:p w:rsidR="000144AB" w:rsidRDefault="000144AB" w:rsidP="004C1432"/>
    <w:p w:rsidR="004C1432" w:rsidRDefault="004C1432" w:rsidP="004C1432">
      <w:r>
        <w:rPr>
          <w:rFonts w:hint="eastAsia"/>
        </w:rPr>
        <w:t>次のいずれかに該当する方は応募できません。</w:t>
      </w:r>
      <w:r w:rsidR="003C4893">
        <w:rPr>
          <w:rFonts w:hint="eastAsia"/>
        </w:rPr>
        <w:t>（地方公務員法第16条関係）</w:t>
      </w:r>
    </w:p>
    <w:p w:rsidR="004C1432" w:rsidRDefault="00573AB7" w:rsidP="004C1432">
      <w:pPr>
        <w:pStyle w:val="a8"/>
        <w:numPr>
          <w:ilvl w:val="0"/>
          <w:numId w:val="2"/>
        </w:numPr>
        <w:ind w:leftChars="0"/>
      </w:pPr>
      <w:r>
        <w:rPr>
          <w:rFonts w:hint="eastAsia"/>
        </w:rPr>
        <w:t>拘禁刑</w:t>
      </w:r>
      <w:r w:rsidR="004C1432">
        <w:rPr>
          <w:rFonts w:hint="eastAsia"/>
        </w:rPr>
        <w:t>以上の刑に処せられ、その執行を終わるまで又はその執行を受けることがなくなるまでの者</w:t>
      </w:r>
    </w:p>
    <w:p w:rsidR="004C1432" w:rsidRDefault="00452200" w:rsidP="004C1432">
      <w:pPr>
        <w:pStyle w:val="a8"/>
        <w:numPr>
          <w:ilvl w:val="0"/>
          <w:numId w:val="2"/>
        </w:numPr>
        <w:ind w:leftChars="0"/>
      </w:pPr>
      <w:r>
        <w:rPr>
          <w:rFonts w:hint="eastAsia"/>
        </w:rPr>
        <w:t>甲賀市</w:t>
      </w:r>
      <w:r w:rsidR="00330655">
        <w:rPr>
          <w:rFonts w:hint="eastAsia"/>
        </w:rPr>
        <w:t>役所</w:t>
      </w:r>
      <w:r w:rsidR="004C1432">
        <w:rPr>
          <w:rFonts w:hint="eastAsia"/>
        </w:rPr>
        <w:t>において懲戒免職の処分を受け、当該処分の日から二年を経過しない者</w:t>
      </w:r>
    </w:p>
    <w:p w:rsidR="004C1432" w:rsidRDefault="00D04B4E" w:rsidP="004C1432">
      <w:pPr>
        <w:pStyle w:val="a8"/>
        <w:numPr>
          <w:ilvl w:val="0"/>
          <w:numId w:val="2"/>
        </w:numPr>
        <w:ind w:leftChars="0"/>
      </w:pPr>
      <w:r>
        <w:rPr>
          <w:rFonts w:hint="eastAsia"/>
        </w:rPr>
        <w:t>人事委員会又は公平委員会の委員の職にあって</w:t>
      </w:r>
      <w:r w:rsidR="004C1432">
        <w:rPr>
          <w:rFonts w:hint="eastAsia"/>
        </w:rPr>
        <w:t>、</w:t>
      </w:r>
      <w:r w:rsidR="00D96834">
        <w:rPr>
          <w:rFonts w:hint="eastAsia"/>
        </w:rPr>
        <w:t>地方公務員法</w:t>
      </w:r>
      <w:r w:rsidR="004C1432">
        <w:rPr>
          <w:rFonts w:hint="eastAsia"/>
        </w:rPr>
        <w:t>第六十条から第六十三条までに規定する罪を犯し、刑に処せられた者</w:t>
      </w:r>
    </w:p>
    <w:p w:rsidR="004C1432" w:rsidRDefault="004C1432" w:rsidP="004C1432">
      <w:pPr>
        <w:pStyle w:val="a8"/>
        <w:numPr>
          <w:ilvl w:val="0"/>
          <w:numId w:val="2"/>
        </w:numPr>
        <w:ind w:leftChars="0"/>
      </w:pPr>
      <w:r>
        <w:rPr>
          <w:rFonts w:hint="eastAsia"/>
        </w:rPr>
        <w:t>日本国憲法施行の日以後において、日本国憲法又はその下に成立した政府を暴力で破壊することを主張する政党その他の団体を結成し、又はこれに加入した者</w:t>
      </w:r>
    </w:p>
    <w:p w:rsidR="004C1432" w:rsidRDefault="0099360F" w:rsidP="0099360F">
      <w:pPr>
        <w:tabs>
          <w:tab w:val="left" w:pos="8556"/>
        </w:tabs>
      </w:pPr>
      <w:bookmarkStart w:id="0" w:name="_GoBack"/>
      <w:bookmarkEnd w:id="0"/>
      <w:r>
        <w:tab/>
      </w:r>
    </w:p>
    <w:sectPr w:rsidR="004C1432" w:rsidSect="008627E5">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0A" w:rsidRDefault="00844C0A" w:rsidP="00844C0A">
      <w:r>
        <w:separator/>
      </w:r>
    </w:p>
  </w:endnote>
  <w:endnote w:type="continuationSeparator" w:id="0">
    <w:p w:rsidR="00844C0A" w:rsidRDefault="00844C0A" w:rsidP="0084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0A" w:rsidRDefault="00844C0A" w:rsidP="00844C0A">
      <w:r>
        <w:separator/>
      </w:r>
    </w:p>
  </w:footnote>
  <w:footnote w:type="continuationSeparator" w:id="0">
    <w:p w:rsidR="00844C0A" w:rsidRDefault="00844C0A" w:rsidP="0084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3B2A"/>
    <w:multiLevelType w:val="hybridMultilevel"/>
    <w:tmpl w:val="18BA1346"/>
    <w:lvl w:ilvl="0" w:tplc="EE60A066">
      <w:start w:val="1"/>
      <w:numFmt w:val="ideographDigit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730C8"/>
    <w:multiLevelType w:val="hybridMultilevel"/>
    <w:tmpl w:val="313E9C56"/>
    <w:lvl w:ilvl="0" w:tplc="0562C5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13E"/>
    <w:rsid w:val="000068F8"/>
    <w:rsid w:val="000144AB"/>
    <w:rsid w:val="00037077"/>
    <w:rsid w:val="00047255"/>
    <w:rsid w:val="000558AF"/>
    <w:rsid w:val="000649E2"/>
    <w:rsid w:val="00075B84"/>
    <w:rsid w:val="00082F1D"/>
    <w:rsid w:val="00097BB3"/>
    <w:rsid w:val="000B5200"/>
    <w:rsid w:val="00137E88"/>
    <w:rsid w:val="00181B1F"/>
    <w:rsid w:val="001C4647"/>
    <w:rsid w:val="00201BF9"/>
    <w:rsid w:val="002125E1"/>
    <w:rsid w:val="00283CF8"/>
    <w:rsid w:val="0031313E"/>
    <w:rsid w:val="00314421"/>
    <w:rsid w:val="00315EE2"/>
    <w:rsid w:val="00325C88"/>
    <w:rsid w:val="00330655"/>
    <w:rsid w:val="0036696D"/>
    <w:rsid w:val="0039789C"/>
    <w:rsid w:val="003C4893"/>
    <w:rsid w:val="003E59F3"/>
    <w:rsid w:val="00452200"/>
    <w:rsid w:val="00476167"/>
    <w:rsid w:val="004C1432"/>
    <w:rsid w:val="00547F22"/>
    <w:rsid w:val="005648B8"/>
    <w:rsid w:val="00573AB7"/>
    <w:rsid w:val="005F412B"/>
    <w:rsid w:val="00646982"/>
    <w:rsid w:val="007114F0"/>
    <w:rsid w:val="007977EB"/>
    <w:rsid w:val="007C5D48"/>
    <w:rsid w:val="00810EE7"/>
    <w:rsid w:val="00827C31"/>
    <w:rsid w:val="00844078"/>
    <w:rsid w:val="00844C0A"/>
    <w:rsid w:val="008627E5"/>
    <w:rsid w:val="00866823"/>
    <w:rsid w:val="008918D0"/>
    <w:rsid w:val="008A4B3D"/>
    <w:rsid w:val="008D1185"/>
    <w:rsid w:val="008E6628"/>
    <w:rsid w:val="0091151A"/>
    <w:rsid w:val="00923B31"/>
    <w:rsid w:val="00931A64"/>
    <w:rsid w:val="00931D48"/>
    <w:rsid w:val="00990B78"/>
    <w:rsid w:val="0099360F"/>
    <w:rsid w:val="009D11FE"/>
    <w:rsid w:val="009E37D9"/>
    <w:rsid w:val="009E55BB"/>
    <w:rsid w:val="00A50D4C"/>
    <w:rsid w:val="00A56CC0"/>
    <w:rsid w:val="00B47D7A"/>
    <w:rsid w:val="00BE4C51"/>
    <w:rsid w:val="00BF3B1F"/>
    <w:rsid w:val="00BF5D80"/>
    <w:rsid w:val="00C120D1"/>
    <w:rsid w:val="00C15A6E"/>
    <w:rsid w:val="00C22E7C"/>
    <w:rsid w:val="00C8398E"/>
    <w:rsid w:val="00CC2D8A"/>
    <w:rsid w:val="00CF6D54"/>
    <w:rsid w:val="00D04B4E"/>
    <w:rsid w:val="00D611A0"/>
    <w:rsid w:val="00D92228"/>
    <w:rsid w:val="00D96834"/>
    <w:rsid w:val="00E2640A"/>
    <w:rsid w:val="00E6551C"/>
    <w:rsid w:val="00EB39E7"/>
    <w:rsid w:val="00ED3E9B"/>
    <w:rsid w:val="00F00ACD"/>
    <w:rsid w:val="00F14710"/>
    <w:rsid w:val="00F43621"/>
    <w:rsid w:val="00F541A6"/>
    <w:rsid w:val="00FB1904"/>
    <w:rsid w:val="00FF4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E0B4F"/>
  <w15:chartTrackingRefBased/>
  <w15:docId w15:val="{18BC1B01-1B35-4878-B28C-934C35F8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0A"/>
    <w:pPr>
      <w:tabs>
        <w:tab w:val="center" w:pos="4252"/>
        <w:tab w:val="right" w:pos="8504"/>
      </w:tabs>
      <w:snapToGrid w:val="0"/>
    </w:pPr>
  </w:style>
  <w:style w:type="character" w:customStyle="1" w:styleId="a4">
    <w:name w:val="ヘッダー (文字)"/>
    <w:basedOn w:val="a0"/>
    <w:link w:val="a3"/>
    <w:uiPriority w:val="99"/>
    <w:rsid w:val="00844C0A"/>
  </w:style>
  <w:style w:type="paragraph" w:styleId="a5">
    <w:name w:val="footer"/>
    <w:basedOn w:val="a"/>
    <w:link w:val="a6"/>
    <w:uiPriority w:val="99"/>
    <w:unhideWhenUsed/>
    <w:rsid w:val="00844C0A"/>
    <w:pPr>
      <w:tabs>
        <w:tab w:val="center" w:pos="4252"/>
        <w:tab w:val="right" w:pos="8504"/>
      </w:tabs>
      <w:snapToGrid w:val="0"/>
    </w:pPr>
  </w:style>
  <w:style w:type="character" w:customStyle="1" w:styleId="a6">
    <w:name w:val="フッター (文字)"/>
    <w:basedOn w:val="a0"/>
    <w:link w:val="a5"/>
    <w:uiPriority w:val="99"/>
    <w:rsid w:val="00844C0A"/>
  </w:style>
  <w:style w:type="table" w:styleId="a7">
    <w:name w:val="Table Grid"/>
    <w:basedOn w:val="a1"/>
    <w:uiPriority w:val="39"/>
    <w:rsid w:val="0084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4710"/>
    <w:pPr>
      <w:ind w:leftChars="400" w:left="840"/>
    </w:pPr>
  </w:style>
  <w:style w:type="paragraph" w:styleId="a9">
    <w:name w:val="Balloon Text"/>
    <w:basedOn w:val="a"/>
    <w:link w:val="aa"/>
    <w:uiPriority w:val="99"/>
    <w:semiHidden/>
    <w:unhideWhenUsed/>
    <w:rsid w:val="00993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360F"/>
    <w:rPr>
      <w:rFonts w:asciiTheme="majorHAnsi" w:eastAsiaTheme="majorEastAsia" w:hAnsiTheme="majorHAnsi" w:cstheme="majorBidi"/>
      <w:sz w:val="18"/>
      <w:szCs w:val="18"/>
    </w:rPr>
  </w:style>
  <w:style w:type="paragraph" w:styleId="Web">
    <w:name w:val="Normal (Web)"/>
    <w:basedOn w:val="a"/>
    <w:uiPriority w:val="99"/>
    <w:semiHidden/>
    <w:unhideWhenUsed/>
    <w:rsid w:val="00C22E7C"/>
    <w:pPr>
      <w:widowControl/>
      <w:spacing w:before="100" w:beforeAutospacing="1" w:after="119"/>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4547">
      <w:bodyDiv w:val="1"/>
      <w:marLeft w:val="0"/>
      <w:marRight w:val="0"/>
      <w:marTop w:val="0"/>
      <w:marBottom w:val="0"/>
      <w:divBdr>
        <w:top w:val="none" w:sz="0" w:space="0" w:color="auto"/>
        <w:left w:val="none" w:sz="0" w:space="0" w:color="auto"/>
        <w:bottom w:val="none" w:sz="0" w:space="0" w:color="auto"/>
        <w:right w:val="none" w:sz="0" w:space="0" w:color="auto"/>
      </w:divBdr>
    </w:div>
    <w:div w:id="503666436">
      <w:bodyDiv w:val="1"/>
      <w:marLeft w:val="0"/>
      <w:marRight w:val="0"/>
      <w:marTop w:val="0"/>
      <w:marBottom w:val="0"/>
      <w:divBdr>
        <w:top w:val="none" w:sz="0" w:space="0" w:color="auto"/>
        <w:left w:val="none" w:sz="0" w:space="0" w:color="auto"/>
        <w:bottom w:val="none" w:sz="0" w:space="0" w:color="auto"/>
        <w:right w:val="none" w:sz="0" w:space="0" w:color="auto"/>
      </w:divBdr>
    </w:div>
    <w:div w:id="563956968">
      <w:bodyDiv w:val="1"/>
      <w:marLeft w:val="0"/>
      <w:marRight w:val="0"/>
      <w:marTop w:val="0"/>
      <w:marBottom w:val="0"/>
      <w:divBdr>
        <w:top w:val="none" w:sz="0" w:space="0" w:color="auto"/>
        <w:left w:val="none" w:sz="0" w:space="0" w:color="auto"/>
        <w:bottom w:val="none" w:sz="0" w:space="0" w:color="auto"/>
        <w:right w:val="none" w:sz="0" w:space="0" w:color="auto"/>
      </w:divBdr>
    </w:div>
    <w:div w:id="703794833">
      <w:bodyDiv w:val="1"/>
      <w:marLeft w:val="0"/>
      <w:marRight w:val="0"/>
      <w:marTop w:val="0"/>
      <w:marBottom w:val="0"/>
      <w:divBdr>
        <w:top w:val="none" w:sz="0" w:space="0" w:color="auto"/>
        <w:left w:val="none" w:sz="0" w:space="0" w:color="auto"/>
        <w:bottom w:val="none" w:sz="0" w:space="0" w:color="auto"/>
        <w:right w:val="none" w:sz="0" w:space="0" w:color="auto"/>
      </w:divBdr>
    </w:div>
    <w:div w:id="1032152140">
      <w:bodyDiv w:val="1"/>
      <w:marLeft w:val="0"/>
      <w:marRight w:val="0"/>
      <w:marTop w:val="0"/>
      <w:marBottom w:val="0"/>
      <w:divBdr>
        <w:top w:val="none" w:sz="0" w:space="0" w:color="auto"/>
        <w:left w:val="none" w:sz="0" w:space="0" w:color="auto"/>
        <w:bottom w:val="none" w:sz="0" w:space="0" w:color="auto"/>
        <w:right w:val="none" w:sz="0" w:space="0" w:color="auto"/>
      </w:divBdr>
    </w:div>
    <w:div w:id="1769499946">
      <w:bodyDiv w:val="1"/>
      <w:marLeft w:val="0"/>
      <w:marRight w:val="0"/>
      <w:marTop w:val="0"/>
      <w:marBottom w:val="0"/>
      <w:divBdr>
        <w:top w:val="none" w:sz="0" w:space="0" w:color="auto"/>
        <w:left w:val="none" w:sz="0" w:space="0" w:color="auto"/>
        <w:bottom w:val="none" w:sz="0" w:space="0" w:color="auto"/>
        <w:right w:val="none" w:sz="0" w:space="0" w:color="auto"/>
      </w:divBdr>
    </w:div>
    <w:div w:id="1937445671">
      <w:bodyDiv w:val="1"/>
      <w:marLeft w:val="0"/>
      <w:marRight w:val="0"/>
      <w:marTop w:val="0"/>
      <w:marBottom w:val="0"/>
      <w:divBdr>
        <w:top w:val="none" w:sz="0" w:space="0" w:color="auto"/>
        <w:left w:val="none" w:sz="0" w:space="0" w:color="auto"/>
        <w:bottom w:val="none" w:sz="0" w:space="0" w:color="auto"/>
        <w:right w:val="none" w:sz="0" w:space="0" w:color="auto"/>
      </w:divBdr>
    </w:div>
    <w:div w:id="2103065025">
      <w:bodyDiv w:val="1"/>
      <w:marLeft w:val="0"/>
      <w:marRight w:val="0"/>
      <w:marTop w:val="0"/>
      <w:marBottom w:val="0"/>
      <w:divBdr>
        <w:top w:val="none" w:sz="0" w:space="0" w:color="auto"/>
        <w:left w:val="none" w:sz="0" w:space="0" w:color="auto"/>
        <w:bottom w:val="none" w:sz="0" w:space="0" w:color="auto"/>
        <w:right w:val="none" w:sz="0" w:space="0" w:color="auto"/>
      </w:divBdr>
    </w:div>
    <w:div w:id="21103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彩</dc:creator>
  <cp:keywords/>
  <dc:description/>
  <cp:lastModifiedBy>中村　美雪</cp:lastModifiedBy>
  <cp:revision>10</cp:revision>
  <cp:lastPrinted>2026-01-06T05:39:00Z</cp:lastPrinted>
  <dcterms:created xsi:type="dcterms:W3CDTF">2023-01-30T10:14:00Z</dcterms:created>
  <dcterms:modified xsi:type="dcterms:W3CDTF">2026-01-06T05:40:00Z</dcterms:modified>
</cp:coreProperties>
</file>